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4B" w:rsidRPr="00590A4B" w:rsidRDefault="00590A4B" w:rsidP="00590A4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40"/>
          <w:szCs w:val="40"/>
        </w:rPr>
      </w:pPr>
      <w:r w:rsidRPr="00590A4B">
        <w:rPr>
          <w:rFonts w:ascii="Times New Roman CYR" w:hAnsi="Times New Roman CYR" w:cs="Times New Roman CYR"/>
          <w:b/>
          <w:bCs/>
          <w:i/>
          <w:iCs/>
          <w:color w:val="FF0000"/>
          <w:sz w:val="40"/>
          <w:szCs w:val="40"/>
          <w:lang w:val="en-US"/>
        </w:rPr>
        <w:t>Л</w:t>
      </w:r>
      <w:r w:rsidRPr="00590A4B">
        <w:rPr>
          <w:rFonts w:ascii="Times New Roman CYR" w:hAnsi="Times New Roman CYR" w:cs="Times New Roman CYR"/>
          <w:b/>
          <w:bCs/>
          <w:i/>
          <w:iCs/>
          <w:color w:val="FF0000"/>
          <w:sz w:val="40"/>
          <w:szCs w:val="40"/>
        </w:rPr>
        <w:t>ОГОПЕД РЕКОМЕНДУЕТ</w:t>
      </w:r>
    </w:p>
    <w:p w:rsidR="00590A4B" w:rsidRPr="00590A4B" w:rsidRDefault="00590A4B" w:rsidP="00590A4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40"/>
          <w:szCs w:val="40"/>
        </w:rPr>
      </w:pPr>
      <w:r w:rsidRPr="00590A4B">
        <w:rPr>
          <w:rFonts w:ascii="Times New Roman CYR" w:hAnsi="Times New Roman CYR" w:cs="Times New Roman CYR"/>
          <w:b/>
          <w:bCs/>
          <w:i/>
          <w:iCs/>
          <w:color w:val="FF0000"/>
          <w:sz w:val="40"/>
          <w:szCs w:val="40"/>
        </w:rPr>
        <w:t>15 советов родителям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Развитию речи способствует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ранний отказ от пустышки</w:t>
      </w:r>
      <w:r w:rsidRPr="00331455">
        <w:rPr>
          <w:rFonts w:ascii="Times New Roman" w:hAnsi="Times New Roman" w:cs="Times New Roman"/>
          <w:sz w:val="28"/>
          <w:szCs w:val="28"/>
        </w:rPr>
        <w:t>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2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Развитие речи ускорит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переход к твёрдой пище</w:t>
      </w:r>
      <w:r w:rsidRPr="00331455">
        <w:rPr>
          <w:rFonts w:ascii="Times New Roman" w:hAnsi="Times New Roman" w:cs="Times New Roman"/>
          <w:sz w:val="28"/>
          <w:szCs w:val="28"/>
        </w:rPr>
        <w:t xml:space="preserve"> (для правильного формирования челюсти и уклада языка).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3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Озвучивайте любую ситуацию.</w:t>
      </w:r>
      <w:r w:rsidRPr="00331455">
        <w:rPr>
          <w:rFonts w:ascii="Times New Roman" w:hAnsi="Times New Roman" w:cs="Times New Roman"/>
          <w:sz w:val="28"/>
          <w:szCs w:val="28"/>
        </w:rPr>
        <w:t xml:space="preserve">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сопровождайте свои действия словами.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</w:t>
      </w: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 </w:t>
      </w: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4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</w:t>
      </w:r>
      <w:r w:rsidRPr="00331455">
        <w:rPr>
          <w:rFonts w:ascii="Times New Roman" w:hAnsi="Times New Roman" w:cs="Times New Roman"/>
          <w:b/>
          <w:bCs/>
          <w:sz w:val="28"/>
          <w:szCs w:val="28"/>
        </w:rPr>
        <w:t>Уважайте попытки ребенка говорить.</w:t>
      </w:r>
      <w:r w:rsidRPr="00331455">
        <w:rPr>
          <w:rFonts w:ascii="Times New Roman" w:hAnsi="Times New Roman" w:cs="Times New Roman"/>
          <w:sz w:val="28"/>
          <w:szCs w:val="28"/>
        </w:rPr>
        <w:t xml:space="preserve"> 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 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5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Не говорите в пустоту,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смотрите ребенку в глаза</w:t>
      </w:r>
      <w:r w:rsidRPr="00331455">
        <w:rPr>
          <w:rFonts w:ascii="Times New Roman" w:hAnsi="Times New Roman" w:cs="Times New Roman"/>
          <w:sz w:val="28"/>
          <w:szCs w:val="28"/>
        </w:rPr>
        <w:t>. Это особенно важно, если ваш кроха чрезмерно активный, постоянно двигается.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6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сюсюкайте!</w:t>
      </w:r>
      <w:r w:rsidRPr="00331455">
        <w:rPr>
          <w:rFonts w:ascii="Times New Roman" w:hAnsi="Times New Roman" w:cs="Times New Roman"/>
          <w:sz w:val="28"/>
          <w:szCs w:val="28"/>
        </w:rPr>
        <w:t xml:space="preserve"> То, что слышит ребенок от окружающих, является для него речевой нормой. Если постоянно говорить, к примеру, «</w:t>
      </w:r>
      <w:r w:rsidRPr="00331455">
        <w:rPr>
          <w:rFonts w:ascii="Times New Roman" w:hAnsi="Times New Roman" w:cs="Times New Roman"/>
          <w:i/>
          <w:iCs/>
          <w:sz w:val="28"/>
          <w:szCs w:val="28"/>
        </w:rPr>
        <w:t xml:space="preserve">какой ты у меня </w:t>
      </w:r>
      <w:proofErr w:type="spellStart"/>
      <w:r w:rsidRPr="00331455">
        <w:rPr>
          <w:rFonts w:ascii="Times New Roman" w:hAnsi="Times New Roman" w:cs="Times New Roman"/>
          <w:i/>
          <w:iCs/>
          <w:sz w:val="28"/>
          <w:szCs w:val="28"/>
        </w:rPr>
        <w:t>хоЛЁшенький</w:t>
      </w:r>
      <w:proofErr w:type="spellEnd"/>
      <w:r w:rsidRPr="00331455">
        <w:rPr>
          <w:rFonts w:ascii="Times New Roman" w:hAnsi="Times New Roman" w:cs="Times New Roman"/>
          <w:sz w:val="28"/>
          <w:szCs w:val="28"/>
        </w:rPr>
        <w:t>», то ребёнок так и будет говорить. Сюсюканье тормозит речевое и психическое развитие.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7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proofErr w:type="spellStart"/>
      <w:r w:rsidRPr="00331455">
        <w:rPr>
          <w:rFonts w:ascii="Times New Roman" w:hAnsi="Times New Roman" w:cs="Times New Roman"/>
          <w:sz w:val="28"/>
          <w:szCs w:val="28"/>
        </w:rPr>
        <w:t>невоспринимаемую</w:t>
      </w:r>
      <w:proofErr w:type="spellEnd"/>
      <w:r w:rsidRPr="00331455">
        <w:rPr>
          <w:rFonts w:ascii="Times New Roman" w:hAnsi="Times New Roman" w:cs="Times New Roman"/>
          <w:sz w:val="28"/>
          <w:szCs w:val="28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proofErr w:type="spellStart"/>
      <w:r w:rsidRPr="00331455">
        <w:rPr>
          <w:rFonts w:ascii="Times New Roman" w:hAnsi="Times New Roman" w:cs="Times New Roman"/>
          <w:sz w:val="28"/>
          <w:szCs w:val="28"/>
        </w:rPr>
        <w:t>смазанно</w:t>
      </w:r>
      <w:proofErr w:type="spellEnd"/>
      <w:r w:rsidRPr="00331455">
        <w:rPr>
          <w:rFonts w:ascii="Times New Roman" w:hAnsi="Times New Roman" w:cs="Times New Roman"/>
          <w:sz w:val="28"/>
          <w:szCs w:val="28"/>
        </w:rPr>
        <w:t xml:space="preserve">. Возможно появление заикания, так как ребёнок старается копировать ускоренный темп речи взрослых. Поэтому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говорите размеренно, четко</w:t>
      </w:r>
      <w:r w:rsidRPr="00331455">
        <w:rPr>
          <w:rFonts w:ascii="Times New Roman" w:hAnsi="Times New Roman" w:cs="Times New Roman"/>
          <w:sz w:val="28"/>
          <w:szCs w:val="28"/>
        </w:rPr>
        <w:t>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8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СОВЕТ 9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Способствует развитию речи и </w:t>
      </w:r>
      <w:proofErr w:type="gramStart"/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эмоциональное</w:t>
      </w:r>
      <w:proofErr w:type="gramEnd"/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пересказывание</w:t>
      </w:r>
      <w:proofErr w:type="spellEnd"/>
      <w:r w:rsidRPr="00331455">
        <w:rPr>
          <w:rFonts w:ascii="Times New Roman" w:hAnsi="Times New Roman" w:cs="Times New Roman"/>
          <w:sz w:val="28"/>
          <w:szCs w:val="28"/>
        </w:rPr>
        <w:t xml:space="preserve"> сказок, обязательно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сопровождающееся движением</w:t>
      </w:r>
      <w:r w:rsidRPr="00331455">
        <w:rPr>
          <w:rFonts w:ascii="Times New Roman" w:hAnsi="Times New Roman" w:cs="Times New Roman"/>
          <w:sz w:val="28"/>
          <w:szCs w:val="28"/>
        </w:rPr>
        <w:t xml:space="preserve"> (как зайка прыгает, как лисичка крадётся, как ёжик пыхтит и т.п.).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10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Уделите внимание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развитию общей и кистевой моторики</w:t>
      </w:r>
      <w:r w:rsidRPr="00331455">
        <w:rPr>
          <w:rFonts w:ascii="Times New Roman" w:hAnsi="Times New Roman" w:cs="Times New Roman"/>
          <w:sz w:val="28"/>
          <w:szCs w:val="28"/>
        </w:rPr>
        <w:t xml:space="preserve"> (центры речи и движения руки расположены в коре мозга рядом, будет работать рука – раздражение в мозге затронет центр речи, </w:t>
      </w:r>
      <w:proofErr w:type="spellStart"/>
      <w:r w:rsidRPr="00331455">
        <w:rPr>
          <w:rFonts w:ascii="Times New Roman" w:hAnsi="Times New Roman" w:cs="Times New Roman"/>
          <w:sz w:val="28"/>
          <w:szCs w:val="28"/>
        </w:rPr>
        <w:t>простимулирует</w:t>
      </w:r>
      <w:proofErr w:type="spellEnd"/>
      <w:r w:rsidRPr="00331455">
        <w:rPr>
          <w:rFonts w:ascii="Times New Roman" w:hAnsi="Times New Roman" w:cs="Times New Roman"/>
          <w:sz w:val="28"/>
          <w:szCs w:val="28"/>
        </w:rPr>
        <w:t xml:space="preserve"> его работу); игры с мячом, чтобы работал весь плечевой пояс.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11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Рисование</w:t>
      </w:r>
      <w:r w:rsidRPr="00331455">
        <w:rPr>
          <w:rFonts w:ascii="Times New Roman" w:hAnsi="Times New Roman" w:cs="Times New Roman"/>
          <w:sz w:val="28"/>
          <w:szCs w:val="28"/>
        </w:rPr>
        <w:t xml:space="preserve"> 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12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Оберегайте 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и психическое здоровье</w:t>
      </w:r>
      <w:r w:rsidRPr="00331455">
        <w:rPr>
          <w:rFonts w:ascii="Times New Roman" w:hAnsi="Times New Roman" w:cs="Times New Roman"/>
          <w:sz w:val="28"/>
          <w:szCs w:val="28"/>
        </w:rPr>
        <w:t xml:space="preserve"> ребенка. Часто болеющие дети и дети с неустойчивой психикой больше подвержены речевым расстройствам. </w:t>
      </w:r>
      <w:proofErr w:type="gramStart"/>
      <w:r w:rsidRPr="00331455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331455">
        <w:rPr>
          <w:rFonts w:ascii="Times New Roman" w:hAnsi="Times New Roman" w:cs="Times New Roman"/>
          <w:sz w:val="28"/>
          <w:szCs w:val="28"/>
        </w:rPr>
        <w:t xml:space="preserve">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13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Ведите дневник, в котором фиксируйте речевые достижения ребенка, записывайте, сколько слов он понимает, какие произносит.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14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331455">
        <w:rPr>
          <w:rFonts w:ascii="Times New Roman" w:hAnsi="Times New Roman" w:cs="Times New Roman"/>
          <w:sz w:val="28"/>
          <w:szCs w:val="28"/>
        </w:rPr>
        <w:t xml:space="preserve"> 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590A4B" w:rsidRPr="00331455" w:rsidRDefault="00590A4B" w:rsidP="00590A4B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8"/>
          <w:szCs w:val="28"/>
        </w:rPr>
      </w:pPr>
      <w:r w:rsidRPr="003314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СОВЕТ  15</w:t>
      </w:r>
      <w:r w:rsidRPr="00331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–</w:t>
      </w:r>
      <w:r w:rsidRPr="00331455">
        <w:rPr>
          <w:rFonts w:ascii="Times New Roman" w:hAnsi="Times New Roman" w:cs="Times New Roman"/>
          <w:b/>
          <w:bCs/>
          <w:sz w:val="28"/>
          <w:szCs w:val="28"/>
        </w:rPr>
        <w:t xml:space="preserve">  ТОЛЬКО ВЫ!</w:t>
      </w:r>
      <w:r w:rsidRPr="00331455">
        <w:rPr>
          <w:rFonts w:ascii="Times New Roman" w:hAnsi="Times New Roman" w:cs="Times New Roman"/>
          <w:sz w:val="28"/>
          <w:szCs w:val="28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590A4B" w:rsidRPr="00331455" w:rsidRDefault="00590A4B" w:rsidP="00590A4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31455">
        <w:rPr>
          <w:rFonts w:ascii="Times New Roman" w:hAnsi="Times New Roman" w:cs="Times New Roman"/>
          <w:b/>
          <w:i/>
          <w:sz w:val="28"/>
          <w:szCs w:val="28"/>
        </w:rPr>
        <w:t xml:space="preserve">Учитель-логопед  </w:t>
      </w:r>
    </w:p>
    <w:p w:rsidR="00590A4B" w:rsidRPr="00331455" w:rsidRDefault="00331455" w:rsidP="00590A4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О.В</w:t>
      </w:r>
    </w:p>
    <w:p w:rsidR="003937EC" w:rsidRPr="00331455" w:rsidRDefault="003937EC" w:rsidP="00590A4B">
      <w:pPr>
        <w:rPr>
          <w:rFonts w:ascii="Times New Roman" w:hAnsi="Times New Roman" w:cs="Times New Roman"/>
          <w:sz w:val="28"/>
          <w:szCs w:val="28"/>
        </w:rPr>
      </w:pPr>
    </w:p>
    <w:sectPr w:rsidR="003937EC" w:rsidRPr="00331455" w:rsidSect="00DA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A4B"/>
    <w:rsid w:val="00331455"/>
    <w:rsid w:val="003937EC"/>
    <w:rsid w:val="00590A4B"/>
    <w:rsid w:val="00DA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2014-09-21T11:55:00Z</dcterms:created>
  <dcterms:modified xsi:type="dcterms:W3CDTF">2015-12-15T11:53:00Z</dcterms:modified>
</cp:coreProperties>
</file>